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308159FF" w:rsidP="1519AF86" w:rsidRDefault="308159FF" w14:paraId="5AFB2742" w14:textId="21354974">
      <w:pPr>
        <w:spacing w:line="257" w:lineRule="auto"/>
        <w:rPr>
          <w:rFonts w:ascii="Acumin Pro Light" w:hAnsi="Acumin Pro Light" w:eastAsia="Acumin Pro Light" w:cs="Acumin Pro Light"/>
          <w:noProof w:val="0"/>
          <w:sz w:val="24"/>
          <w:szCs w:val="24"/>
          <w:lang w:val="fr"/>
        </w:rPr>
      </w:pPr>
      <w:r w:rsidRPr="1519AF86" w:rsidR="308159FF">
        <w:rPr>
          <w:rFonts w:ascii="Acumin Pro Light" w:hAnsi="Acumin Pro Light" w:eastAsia="Acumin Pro Light" w:cs="Acumin Pro Light"/>
          <w:noProof w:val="0"/>
          <w:sz w:val="24"/>
          <w:szCs w:val="24"/>
          <w:lang w:val="fr"/>
        </w:rPr>
        <w:t>Essai 2 de la candidate : En 250 mots maximum, démontrez vos besoins financiers pour cette bourse d'études</w:t>
      </w:r>
    </w:p>
    <w:sectPr w:rsidRPr="00477C67" w:rsidR="00E5223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0504" w:rsidP="00477C67" w:rsidRDefault="00580504" w14:paraId="11A4D047" w14:textId="77777777">
      <w:pPr>
        <w:spacing w:after="0" w:line="240" w:lineRule="auto"/>
      </w:pPr>
      <w:r>
        <w:separator/>
      </w:r>
    </w:p>
  </w:endnote>
  <w:endnote w:type="continuationSeparator" w:id="0">
    <w:p w:rsidR="00580504" w:rsidP="00477C67" w:rsidRDefault="00580504" w14:paraId="22A0E62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cumin Pro Light">
    <w:panose1 w:val="020B0404020202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0504" w:rsidP="00477C67" w:rsidRDefault="00580504" w14:paraId="2AB43120" w14:textId="77777777">
      <w:pPr>
        <w:spacing w:after="0" w:line="240" w:lineRule="auto"/>
      </w:pPr>
      <w:r>
        <w:separator/>
      </w:r>
    </w:p>
  </w:footnote>
  <w:footnote w:type="continuationSeparator" w:id="0">
    <w:p w:rsidR="00580504" w:rsidP="00477C67" w:rsidRDefault="00580504" w14:paraId="2B098F4C" w14:textId="7777777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/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DF0"/>
    <w:rsid w:val="0037446A"/>
    <w:rsid w:val="003B2356"/>
    <w:rsid w:val="00477C67"/>
    <w:rsid w:val="00580504"/>
    <w:rsid w:val="00CC018F"/>
    <w:rsid w:val="00DB7DF0"/>
    <w:rsid w:val="1519AF86"/>
    <w:rsid w:val="3081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D6953"/>
  <w15:chartTrackingRefBased/>
  <w15:docId w15:val="{D38DAA78-50CC-4CAC-92A2-194026E2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sicParagraph" w:customStyle="1">
    <w:name w:val="[Basic Paragraph]"/>
    <w:basedOn w:val="Normal"/>
    <w:uiPriority w:val="99"/>
    <w:rsid w:val="00477C6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microsoft.com/office/2020/10/relationships/intelligence" Target="intelligence2.xml" Id="R6dd590a1917f4da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Jordan.Burgmeier</dc:creator>
  <keywords/>
  <dc:description/>
  <lastModifiedBy>Jordan.Burgmeier</lastModifiedBy>
  <revision>4</revision>
  <dcterms:created xsi:type="dcterms:W3CDTF">2021-03-24T14:58:00.0000000Z</dcterms:created>
  <dcterms:modified xsi:type="dcterms:W3CDTF">2023-02-28T23:07:23.6160402Z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100cb5-3755-44fe-8e65-67539d7849f9_Enabled">
    <vt:lpwstr>true</vt:lpwstr>
  </property>
  <property fmtid="{D5CDD505-2E9C-101B-9397-08002B2CF9AE}" pid="3" name="MSIP_Label_32100cb5-3755-44fe-8e65-67539d7849f9_SetDate">
    <vt:lpwstr>2021-03-24T14:58:23Z</vt:lpwstr>
  </property>
  <property fmtid="{D5CDD505-2E9C-101B-9397-08002B2CF9AE}" pid="4" name="MSIP_Label_32100cb5-3755-44fe-8e65-67539d7849f9_Method">
    <vt:lpwstr>Standard</vt:lpwstr>
  </property>
  <property fmtid="{D5CDD505-2E9C-101B-9397-08002B2CF9AE}" pid="5" name="MSIP_Label_32100cb5-3755-44fe-8e65-67539d7849f9_Name">
    <vt:lpwstr>Internal Use Only</vt:lpwstr>
  </property>
  <property fmtid="{D5CDD505-2E9C-101B-9397-08002B2CF9AE}" pid="6" name="MSIP_Label_32100cb5-3755-44fe-8e65-67539d7849f9_SiteId">
    <vt:lpwstr>07420c3d-c141-4c67-b6f3-f448e5adb67b</vt:lpwstr>
  </property>
  <property fmtid="{D5CDD505-2E9C-101B-9397-08002B2CF9AE}" pid="7" name="MSIP_Label_32100cb5-3755-44fe-8e65-67539d7849f9_ActionId">
    <vt:lpwstr>a18a63a1-22ec-400a-9460-0f6ee441805d</vt:lpwstr>
  </property>
  <property fmtid="{D5CDD505-2E9C-101B-9397-08002B2CF9AE}" pid="8" name="MSIP_Label_32100cb5-3755-44fe-8e65-67539d7849f9_ContentBits">
    <vt:lpwstr>0</vt:lpwstr>
  </property>
</Properties>
</file>